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A779" w14:textId="404E9B73" w:rsidR="009B07B9" w:rsidRDefault="009B07B9" w:rsidP="009B0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S3-221313</w:t>
      </w:r>
    </w:p>
    <w:p w14:paraId="357D9FD4" w14:textId="77777777" w:rsidR="009B07B9" w:rsidRPr="000328ED" w:rsidRDefault="009B07B9" w:rsidP="009B07B9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>e-meeting, 27 June - 1 July 2022</w:t>
      </w:r>
    </w:p>
    <w:p w14:paraId="2F695DCF" w14:textId="77777777" w:rsidR="009B07B9" w:rsidRDefault="009B07B9" w:rsidP="009B07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40A736" w14:textId="2BACFED4" w:rsidR="009B07B9" w:rsidRDefault="009B07B9" w:rsidP="009B07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35BBABA" w14:textId="1BF750D7" w:rsidR="009B07B9" w:rsidRDefault="009B07B9" w:rsidP="009B07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920A4">
        <w:rPr>
          <w:color w:val="000000"/>
        </w:rPr>
        <w:t>LS on 5GC information exposure to UE</w:t>
      </w:r>
    </w:p>
    <w:p w14:paraId="51175201" w14:textId="79E50578" w:rsidR="009B07B9" w:rsidRDefault="009B07B9" w:rsidP="009B07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6B1C171" w14:textId="421A86D5" w:rsidR="009B07B9" w:rsidRDefault="009B07B9" w:rsidP="009B07B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5.20</w:t>
      </w:r>
    </w:p>
    <w:p w14:paraId="52476419" w14:textId="77777777" w:rsidR="009B07B9" w:rsidRDefault="009B07B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33E392C" w14:textId="77777777" w:rsidR="009B07B9" w:rsidRDefault="009B07B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96C825F" w14:textId="17D7F77D" w:rsidR="00463675" w:rsidRPr="004920A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920A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920A4">
        <w:rPr>
          <w:rFonts w:ascii="Arial" w:hAnsi="Arial" w:cs="Arial"/>
          <w:b/>
          <w:bCs/>
          <w:sz w:val="24"/>
          <w:szCs w:val="24"/>
        </w:rPr>
        <w:t>5</w:t>
      </w:r>
      <w:r w:rsidR="00492EB4" w:rsidRPr="004920A4">
        <w:rPr>
          <w:rFonts w:ascii="Arial" w:hAnsi="Arial" w:cs="Arial"/>
          <w:b/>
          <w:bCs/>
          <w:sz w:val="24"/>
          <w:szCs w:val="24"/>
        </w:rPr>
        <w:t>1</w:t>
      </w:r>
      <w:r w:rsidR="00F248C0" w:rsidRPr="004920A4">
        <w:rPr>
          <w:rFonts w:ascii="Arial" w:hAnsi="Arial" w:cs="Arial"/>
          <w:b/>
          <w:bCs/>
          <w:sz w:val="24"/>
          <w:szCs w:val="24"/>
        </w:rPr>
        <w:t>E e-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780DAD" w:rsidRPr="004920A4">
        <w:rPr>
          <w:rFonts w:ascii="Arial" w:hAnsi="Arial" w:cs="Arial"/>
          <w:b/>
          <w:bCs/>
          <w:sz w:val="24"/>
          <w:szCs w:val="24"/>
        </w:rPr>
        <w:tab/>
      </w:r>
      <w:r w:rsidR="004920A4" w:rsidRPr="004920A4">
        <w:rPr>
          <w:rFonts w:ascii="Arial" w:hAnsi="Arial" w:cs="Arial"/>
          <w:b/>
          <w:bCs/>
        </w:rPr>
        <w:t>S2-2205286</w:t>
      </w:r>
    </w:p>
    <w:p w14:paraId="42D2439D" w14:textId="6CF5A32C" w:rsidR="00463675" w:rsidRPr="004920A4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920A4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920A4">
        <w:rPr>
          <w:rFonts w:ascii="Arial" w:hAnsi="Arial" w:cs="Arial"/>
          <w:b/>
          <w:bCs/>
          <w:sz w:val="24"/>
          <w:szCs w:val="24"/>
        </w:rPr>
        <w:t xml:space="preserve">, </w:t>
      </w:r>
      <w:r w:rsidR="00492EB4" w:rsidRPr="004920A4">
        <w:rPr>
          <w:rFonts w:ascii="Arial" w:eastAsia="Arial Unicode MS" w:hAnsi="Arial" w:cs="Arial"/>
          <w:b/>
          <w:bCs/>
          <w:sz w:val="24"/>
        </w:rPr>
        <w:t>May 16 – 20</w:t>
      </w:r>
      <w:r w:rsidR="0076677F" w:rsidRPr="004920A4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4920A4">
        <w:rPr>
          <w:rFonts w:ascii="Arial" w:hAnsi="Arial" w:cs="Arial"/>
          <w:b/>
          <w:bCs/>
          <w:sz w:val="24"/>
          <w:szCs w:val="24"/>
        </w:rPr>
        <w:tab/>
      </w:r>
      <w:r w:rsidR="0084049C" w:rsidRPr="004920A4">
        <w:rPr>
          <w:rFonts w:ascii="Arial" w:hAnsi="Arial" w:cs="Arial"/>
          <w:b/>
          <w:bCs/>
          <w:color w:val="0000FF"/>
        </w:rPr>
        <w:t xml:space="preserve">(revision of </w:t>
      </w:r>
      <w:r w:rsidR="004920A4" w:rsidRPr="004920A4">
        <w:rPr>
          <w:rFonts w:ascii="Arial" w:hAnsi="Arial" w:cs="Arial"/>
          <w:b/>
          <w:bCs/>
          <w:color w:val="0000FF"/>
        </w:rPr>
        <w:t>S2-2203778</w:t>
      </w:r>
      <w:r w:rsidR="0074309D" w:rsidRPr="004920A4">
        <w:rPr>
          <w:rFonts w:ascii="Arial" w:hAnsi="Arial" w:cs="Arial"/>
          <w:b/>
          <w:bCs/>
          <w:color w:val="0000FF"/>
        </w:rPr>
        <w:t>)</w:t>
      </w:r>
    </w:p>
    <w:p w14:paraId="1778B45B" w14:textId="77777777" w:rsidR="00463675" w:rsidRPr="004920A4" w:rsidRDefault="00463675">
      <w:pPr>
        <w:rPr>
          <w:rFonts w:ascii="Arial" w:hAnsi="Arial" w:cs="Arial"/>
        </w:rPr>
      </w:pPr>
    </w:p>
    <w:p w14:paraId="0CABC421" w14:textId="1A7188CE" w:rsidR="00463675" w:rsidRPr="004920A4" w:rsidRDefault="00463675" w:rsidP="000F4E43">
      <w:pPr>
        <w:pStyle w:val="Title"/>
      </w:pPr>
      <w:r w:rsidRPr="004920A4">
        <w:t>Title:</w:t>
      </w:r>
      <w:r w:rsidRPr="004920A4">
        <w:tab/>
      </w:r>
      <w:r w:rsidRPr="004920A4">
        <w:rPr>
          <w:color w:val="000000"/>
        </w:rPr>
        <w:t xml:space="preserve">LS on </w:t>
      </w:r>
      <w:r w:rsidR="00492EB4" w:rsidRPr="004920A4">
        <w:rPr>
          <w:color w:val="000000"/>
        </w:rPr>
        <w:t>5GC information exposure to UE</w:t>
      </w:r>
    </w:p>
    <w:p w14:paraId="348FDAE4" w14:textId="77777777" w:rsidR="00463675" w:rsidRPr="004920A4" w:rsidRDefault="00463675" w:rsidP="000F4E43">
      <w:pPr>
        <w:pStyle w:val="Title"/>
      </w:pPr>
      <w:r w:rsidRPr="004920A4">
        <w:t>Response to:</w:t>
      </w:r>
      <w:r w:rsidRPr="004920A4">
        <w:tab/>
      </w:r>
    </w:p>
    <w:p w14:paraId="0DCD1973" w14:textId="77777777" w:rsidR="00463675" w:rsidRPr="004920A4" w:rsidRDefault="00463675" w:rsidP="000F4E43">
      <w:pPr>
        <w:pStyle w:val="Title"/>
      </w:pPr>
      <w:r w:rsidRPr="004920A4">
        <w:t>Release:</w:t>
      </w:r>
      <w:r w:rsidRPr="004920A4">
        <w:tab/>
      </w:r>
      <w:r w:rsidR="003B5D54" w:rsidRPr="004920A4">
        <w:rPr>
          <w:color w:val="000000"/>
        </w:rPr>
        <w:t>Release 18</w:t>
      </w:r>
    </w:p>
    <w:p w14:paraId="1056023C" w14:textId="5D26AB28" w:rsidR="00463675" w:rsidRPr="004920A4" w:rsidRDefault="00463675" w:rsidP="000F4E43">
      <w:pPr>
        <w:pStyle w:val="Title"/>
      </w:pPr>
      <w:r w:rsidRPr="004920A4">
        <w:t>Work Item:</w:t>
      </w:r>
      <w:r w:rsidRPr="004920A4">
        <w:tab/>
      </w:r>
      <w:proofErr w:type="spellStart"/>
      <w:r w:rsidR="00146BD7" w:rsidRPr="004920A4">
        <w:t>FS_AIMLsys</w:t>
      </w:r>
      <w:proofErr w:type="spellEnd"/>
      <w:r w:rsidR="00146BD7" w:rsidRPr="004920A4">
        <w:t xml:space="preserve"> </w:t>
      </w:r>
      <w:r w:rsidR="000316B3" w:rsidRPr="004920A4">
        <w:t>/ Rel-18</w:t>
      </w:r>
    </w:p>
    <w:p w14:paraId="4EA066C7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93B5DC" w14:textId="77777777" w:rsidR="00463675" w:rsidRPr="004920A4" w:rsidRDefault="00463675" w:rsidP="000F4E43">
      <w:pPr>
        <w:pStyle w:val="Source"/>
        <w:rPr>
          <w:lang w:val="fr-FR"/>
        </w:rPr>
      </w:pPr>
      <w:r w:rsidRPr="004920A4">
        <w:rPr>
          <w:lang w:val="fr-FR"/>
        </w:rPr>
        <w:t>Source:</w:t>
      </w:r>
      <w:r w:rsidRPr="004920A4">
        <w:rPr>
          <w:lang w:val="fr-FR"/>
        </w:rPr>
        <w:tab/>
      </w:r>
      <w:r w:rsidR="00660B2E" w:rsidRPr="004920A4">
        <w:rPr>
          <w:b w:val="0"/>
          <w:lang w:val="fr-FR"/>
        </w:rPr>
        <w:t>3GPP</w:t>
      </w:r>
      <w:r w:rsidR="000534DD" w:rsidRPr="004920A4">
        <w:rPr>
          <w:b w:val="0"/>
          <w:lang w:val="fr-FR"/>
        </w:rPr>
        <w:t xml:space="preserve"> </w:t>
      </w:r>
      <w:r w:rsidR="00C55D6B" w:rsidRPr="004920A4">
        <w:rPr>
          <w:b w:val="0"/>
          <w:lang w:val="fr-FR"/>
        </w:rPr>
        <w:t>SA</w:t>
      </w:r>
      <w:r w:rsidR="00C831C8" w:rsidRPr="004920A4">
        <w:rPr>
          <w:b w:val="0"/>
          <w:lang w:val="fr-FR"/>
        </w:rPr>
        <w:t>2</w:t>
      </w:r>
    </w:p>
    <w:p w14:paraId="0FB4A366" w14:textId="18A08796" w:rsidR="00463675" w:rsidRPr="004920A4" w:rsidRDefault="00463675" w:rsidP="000F4E43">
      <w:pPr>
        <w:pStyle w:val="Source"/>
        <w:rPr>
          <w:lang w:val="fr-FR"/>
        </w:rPr>
      </w:pPr>
      <w:r w:rsidRPr="004920A4">
        <w:rPr>
          <w:lang w:val="fr-FR"/>
        </w:rPr>
        <w:t>To:</w:t>
      </w:r>
      <w:r w:rsidRPr="004920A4">
        <w:rPr>
          <w:b w:val="0"/>
          <w:color w:val="FF0000"/>
          <w:lang w:val="fr-FR"/>
        </w:rPr>
        <w:tab/>
      </w:r>
      <w:r w:rsidR="00660B2E" w:rsidRPr="004920A4">
        <w:rPr>
          <w:b w:val="0"/>
          <w:lang w:val="fr-FR"/>
        </w:rPr>
        <w:t xml:space="preserve">3GPP </w:t>
      </w:r>
      <w:r w:rsidR="00146BD7" w:rsidRPr="004920A4">
        <w:rPr>
          <w:b w:val="0"/>
          <w:lang w:val="fr-FR"/>
        </w:rPr>
        <w:t>SA1</w:t>
      </w:r>
      <w:r w:rsidR="009205DA" w:rsidRPr="004920A4">
        <w:rPr>
          <w:b w:val="0"/>
          <w:lang w:val="fr-FR"/>
        </w:rPr>
        <w:t xml:space="preserve">, </w:t>
      </w:r>
      <w:r w:rsidR="00660B2E" w:rsidRPr="004920A4">
        <w:rPr>
          <w:b w:val="0"/>
          <w:lang w:val="fr-FR"/>
        </w:rPr>
        <w:t xml:space="preserve">3GPP </w:t>
      </w:r>
      <w:r w:rsidR="009205DA" w:rsidRPr="004920A4">
        <w:rPr>
          <w:b w:val="0"/>
          <w:lang w:val="fr-FR"/>
        </w:rPr>
        <w:t>SA</w:t>
      </w:r>
      <w:r w:rsidR="00146BD7" w:rsidRPr="004920A4">
        <w:rPr>
          <w:b w:val="0"/>
          <w:lang w:val="fr-FR"/>
        </w:rPr>
        <w:t>3</w:t>
      </w:r>
    </w:p>
    <w:p w14:paraId="1FED37E1" w14:textId="77777777" w:rsidR="00463675" w:rsidRPr="004920A4" w:rsidRDefault="00463675" w:rsidP="000F4E43">
      <w:pPr>
        <w:pStyle w:val="Source"/>
        <w:rPr>
          <w:lang w:val="en-US"/>
        </w:rPr>
      </w:pPr>
      <w:r w:rsidRPr="004920A4">
        <w:rPr>
          <w:lang w:val="en-US"/>
        </w:rPr>
        <w:t>Cc:</w:t>
      </w:r>
      <w:r w:rsidRPr="004920A4">
        <w:rPr>
          <w:lang w:val="en-US"/>
        </w:rPr>
        <w:tab/>
      </w:r>
    </w:p>
    <w:p w14:paraId="6A857293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C896851" w14:textId="77777777" w:rsidR="00463675" w:rsidRPr="004920A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920A4">
        <w:rPr>
          <w:rFonts w:ascii="Arial" w:hAnsi="Arial" w:cs="Arial"/>
          <w:b/>
          <w:lang w:val="en-US"/>
        </w:rPr>
        <w:t>Contact Person:</w:t>
      </w:r>
      <w:r w:rsidRPr="004920A4">
        <w:rPr>
          <w:rFonts w:ascii="Arial" w:hAnsi="Arial" w:cs="Arial"/>
          <w:bCs/>
          <w:lang w:val="en-US"/>
        </w:rPr>
        <w:tab/>
      </w:r>
    </w:p>
    <w:p w14:paraId="5E73A904" w14:textId="696438DF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Name:</w:t>
      </w:r>
      <w:r w:rsidRPr="004920A4">
        <w:rPr>
          <w:bCs/>
        </w:rPr>
        <w:tab/>
      </w:r>
      <w:r w:rsidR="00146BD7" w:rsidRPr="004920A4">
        <w:rPr>
          <w:b w:val="0"/>
          <w:bCs/>
          <w:lang w:eastAsia="zh-CN"/>
        </w:rPr>
        <w:t>Malla Reddy Sama</w:t>
      </w:r>
    </w:p>
    <w:p w14:paraId="1627E422" w14:textId="77777777" w:rsidR="00463675" w:rsidRPr="004920A4" w:rsidRDefault="00463675" w:rsidP="000F4E43">
      <w:pPr>
        <w:pStyle w:val="Contact"/>
        <w:tabs>
          <w:tab w:val="clear" w:pos="2268"/>
        </w:tabs>
        <w:rPr>
          <w:bCs/>
        </w:rPr>
      </w:pPr>
      <w:r w:rsidRPr="004920A4">
        <w:t>Tel. Number:</w:t>
      </w:r>
      <w:r w:rsidRPr="004920A4">
        <w:rPr>
          <w:bCs/>
        </w:rPr>
        <w:tab/>
      </w:r>
    </w:p>
    <w:p w14:paraId="1367B27D" w14:textId="7C7852F7" w:rsidR="00463675" w:rsidRPr="004920A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920A4">
        <w:rPr>
          <w:color w:val="0000FF"/>
        </w:rPr>
        <w:t>E-mail Address:</w:t>
      </w:r>
      <w:r w:rsidRPr="004920A4">
        <w:rPr>
          <w:bCs/>
          <w:color w:val="0000FF"/>
        </w:rPr>
        <w:tab/>
      </w:r>
      <w:r w:rsidR="00146BD7" w:rsidRPr="004920A4">
        <w:rPr>
          <w:b w:val="0"/>
          <w:bCs/>
        </w:rPr>
        <w:t>sama@docomolab-euro.com</w:t>
      </w:r>
    </w:p>
    <w:p w14:paraId="0C37197D" w14:textId="77777777" w:rsidR="00463675" w:rsidRPr="004920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D98D1A" w14:textId="77777777" w:rsidR="00923E7C" w:rsidRPr="004920A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920A4">
        <w:rPr>
          <w:rFonts w:ascii="Arial" w:hAnsi="Arial" w:cs="Arial"/>
          <w:b/>
        </w:rPr>
        <w:t>Send any reply LS to:</w:t>
      </w:r>
      <w:r w:rsidRPr="004920A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920A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920A4">
        <w:rPr>
          <w:rFonts w:ascii="Arial" w:hAnsi="Arial" w:cs="Arial"/>
          <w:b/>
        </w:rPr>
        <w:t xml:space="preserve"> </w:t>
      </w:r>
      <w:r w:rsidRPr="004920A4">
        <w:rPr>
          <w:rFonts w:ascii="Arial" w:hAnsi="Arial" w:cs="Arial"/>
          <w:bCs/>
        </w:rPr>
        <w:tab/>
      </w:r>
    </w:p>
    <w:p w14:paraId="0D06FD3C" w14:textId="77777777" w:rsidR="00923E7C" w:rsidRPr="004920A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2D91A7" w14:textId="36BACB90" w:rsidR="00463675" w:rsidRPr="004920A4" w:rsidRDefault="00463675" w:rsidP="000F4E43">
      <w:pPr>
        <w:pStyle w:val="Title"/>
      </w:pPr>
      <w:r w:rsidRPr="004920A4">
        <w:t>Attachments:</w:t>
      </w:r>
      <w:r w:rsidRPr="004920A4">
        <w:tab/>
      </w:r>
      <w:r w:rsidR="00780DAD" w:rsidRPr="004920A4">
        <w:rPr>
          <w:rFonts w:eastAsia="Malgun Gothic"/>
          <w:color w:val="000000"/>
          <w:lang w:eastAsia="zh-CN"/>
        </w:rPr>
        <w:t xml:space="preserve">TR 23.700-80, </w:t>
      </w:r>
      <w:r w:rsidR="00423C4B" w:rsidRPr="004920A4">
        <w:t>S2-2203768</w:t>
      </w:r>
    </w:p>
    <w:p w14:paraId="4F39AFF9" w14:textId="77777777" w:rsidR="00463675" w:rsidRPr="004920A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20CA68" w14:textId="77777777" w:rsidR="00463675" w:rsidRPr="004920A4" w:rsidRDefault="00463675">
      <w:pPr>
        <w:rPr>
          <w:rFonts w:ascii="Arial" w:hAnsi="Arial" w:cs="Arial"/>
        </w:rPr>
      </w:pPr>
    </w:p>
    <w:p w14:paraId="4C01E7A6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1. Overall Description:</w:t>
      </w:r>
    </w:p>
    <w:p w14:paraId="1846DFC2" w14:textId="33C781D1" w:rsidR="006C6F11" w:rsidRPr="004920A4" w:rsidRDefault="00146BD7" w:rsidP="004A59F3">
      <w:pPr>
        <w:jc w:val="both"/>
        <w:rPr>
          <w:rFonts w:eastAsia="Malgun Gothic"/>
          <w:color w:val="000000"/>
          <w:lang w:eastAsia="zh-CN"/>
        </w:rPr>
      </w:pPr>
      <w:r w:rsidRPr="004920A4">
        <w:rPr>
          <w:rFonts w:eastAsia="Malgun Gothic"/>
          <w:color w:val="000000"/>
          <w:lang w:eastAsia="zh-CN"/>
        </w:rPr>
        <w:t xml:space="preserve">As part of the </w:t>
      </w:r>
      <w:proofErr w:type="spellStart"/>
      <w:r w:rsidRPr="004920A4">
        <w:rPr>
          <w:rFonts w:eastAsia="Malgun Gothic"/>
          <w:color w:val="000000"/>
          <w:lang w:eastAsia="zh-CN"/>
        </w:rPr>
        <w:t>FS_AIMLsys</w:t>
      </w:r>
      <w:proofErr w:type="spellEnd"/>
      <w:r w:rsidRPr="004920A4">
        <w:rPr>
          <w:rFonts w:eastAsia="Malgun Gothic"/>
          <w:color w:val="000000"/>
          <w:lang w:eastAsia="zh-CN"/>
        </w:rPr>
        <w:t xml:space="preserve"> study, “</w:t>
      </w:r>
      <w:r w:rsidRPr="004920A4">
        <w:rPr>
          <w:rFonts w:eastAsia="Malgun Gothic"/>
          <w:i/>
          <w:iCs/>
          <w:color w:val="000000"/>
          <w:lang w:eastAsia="zh-CN"/>
        </w:rPr>
        <w:t>Key Issue #2: 5GC information exposure to UE</w:t>
      </w:r>
      <w:r w:rsidRPr="004920A4">
        <w:rPr>
          <w:rFonts w:eastAsia="Malgun Gothic"/>
          <w:color w:val="000000"/>
          <w:lang w:eastAsia="zh-CN"/>
        </w:rPr>
        <w:t xml:space="preserve">” </w:t>
      </w:r>
      <w:r w:rsidR="003154C0" w:rsidRPr="004920A4">
        <w:rPr>
          <w:rFonts w:eastAsia="Malgun Gothic"/>
          <w:color w:val="000000"/>
          <w:lang w:eastAsia="zh-CN"/>
        </w:rPr>
        <w:t xml:space="preserve">and solutions addressing this key issue are </w:t>
      </w:r>
      <w:r w:rsidRPr="004920A4">
        <w:rPr>
          <w:rFonts w:eastAsia="Malgun Gothic"/>
          <w:color w:val="000000"/>
          <w:lang w:eastAsia="zh-CN"/>
        </w:rPr>
        <w:t>documented in TR 23.700-80</w:t>
      </w:r>
      <w:r w:rsidR="003154C0" w:rsidRPr="004920A4">
        <w:rPr>
          <w:rFonts w:eastAsia="Malgun Gothic"/>
          <w:color w:val="000000"/>
          <w:lang w:eastAsia="zh-CN"/>
        </w:rPr>
        <w:t>.</w:t>
      </w:r>
      <w:r w:rsidRPr="004920A4">
        <w:rPr>
          <w:rFonts w:eastAsia="Malgun Gothic"/>
          <w:color w:val="000000"/>
          <w:lang w:eastAsia="zh-CN"/>
        </w:rPr>
        <w:t xml:space="preserve"> </w:t>
      </w:r>
      <w:r w:rsidR="003154C0" w:rsidRPr="004920A4">
        <w:rPr>
          <w:rFonts w:eastAsia="Malgun Gothic"/>
          <w:color w:val="000000"/>
          <w:lang w:eastAsia="zh-CN"/>
        </w:rPr>
        <w:t xml:space="preserve">Corresponding </w:t>
      </w:r>
      <w:r w:rsidR="009273D6" w:rsidRPr="004920A4">
        <w:rPr>
          <w:rFonts w:eastAsia="Malgun Gothic"/>
          <w:color w:val="000000"/>
          <w:lang w:eastAsia="zh-CN"/>
        </w:rPr>
        <w:t>solution</w:t>
      </w:r>
      <w:r w:rsidR="003154C0" w:rsidRPr="004920A4">
        <w:rPr>
          <w:rFonts w:eastAsia="Malgun Gothic"/>
          <w:color w:val="000000"/>
          <w:lang w:eastAsia="zh-CN"/>
        </w:rPr>
        <w:t>s</w:t>
      </w:r>
      <w:r w:rsidR="009273D6" w:rsidRPr="004920A4">
        <w:rPr>
          <w:rFonts w:eastAsia="Malgun Gothic"/>
          <w:color w:val="000000"/>
          <w:lang w:eastAsia="zh-CN"/>
        </w:rPr>
        <w:t xml:space="preserve"> mapping can be found in </w:t>
      </w:r>
      <w:r w:rsidRPr="004920A4">
        <w:rPr>
          <w:rFonts w:eastAsia="Malgun Gothic"/>
          <w:color w:val="000000"/>
          <w:lang w:eastAsia="zh-CN"/>
        </w:rPr>
        <w:t>clause 6.0 of the TR.</w:t>
      </w:r>
    </w:p>
    <w:p w14:paraId="34498708" w14:textId="03CDFCB3" w:rsidR="00146BD7" w:rsidRPr="004920A4" w:rsidRDefault="00146BD7" w:rsidP="004A59F3">
      <w:pPr>
        <w:jc w:val="both"/>
        <w:rPr>
          <w:rFonts w:eastAsia="Malgun Gothic"/>
          <w:color w:val="000000"/>
          <w:lang w:eastAsia="zh-CN"/>
        </w:rPr>
      </w:pPr>
    </w:p>
    <w:p w14:paraId="7C4AF80B" w14:textId="12574474" w:rsidR="00475354" w:rsidRPr="004920A4" w:rsidRDefault="0011380A" w:rsidP="004A59F3">
      <w:pPr>
        <w:jc w:val="both"/>
        <w:rPr>
          <w:lang w:val="en-US" w:eastAsia="zh-CN"/>
        </w:rPr>
      </w:pPr>
      <w:r w:rsidRPr="004920A4">
        <w:rPr>
          <w:lang w:val="en-US" w:eastAsia="zh-CN"/>
        </w:rPr>
        <w:t xml:space="preserve">Some mobile operators in SA2 (see </w:t>
      </w:r>
      <w:r w:rsidR="00423C4B" w:rsidRPr="004920A4">
        <w:rPr>
          <w:lang w:val="en-US" w:eastAsia="zh-CN"/>
        </w:rPr>
        <w:t>S2-2203768</w:t>
      </w:r>
      <w:r w:rsidRPr="004920A4">
        <w:rPr>
          <w:lang w:val="en-US" w:eastAsia="zh-CN"/>
        </w:rPr>
        <w:t xml:space="preserve">) have raised security concerns about exposing the network data directly to the UE for </w:t>
      </w:r>
      <w:r w:rsidR="009B3C1B" w:rsidRPr="004920A4">
        <w:rPr>
          <w:lang w:val="en-US" w:eastAsia="zh-CN"/>
        </w:rPr>
        <w:t xml:space="preserve">application </w:t>
      </w:r>
      <w:r w:rsidR="00C76259" w:rsidRPr="004920A4">
        <w:rPr>
          <w:lang w:val="en-US" w:eastAsia="zh-CN"/>
        </w:rPr>
        <w:t>AI/ML</w:t>
      </w:r>
      <w:r w:rsidRPr="004920A4">
        <w:rPr>
          <w:lang w:val="en-US" w:eastAsia="zh-CN"/>
        </w:rPr>
        <w:t xml:space="preserve"> operations</w:t>
      </w:r>
      <w:r w:rsidR="00C76259" w:rsidRPr="004920A4">
        <w:rPr>
          <w:lang w:val="en-US" w:eastAsia="zh-CN"/>
        </w:rPr>
        <w:t>, i.e. allowing the UE to have direct access to the network data to support its local operation</w:t>
      </w:r>
      <w:r w:rsidRPr="004920A4">
        <w:rPr>
          <w:lang w:val="en-US" w:eastAsia="zh-CN"/>
        </w:rPr>
        <w:t xml:space="preserve">. </w:t>
      </w:r>
      <w:r w:rsidR="00C76259" w:rsidRPr="004920A4">
        <w:rPr>
          <w:lang w:val="en-US" w:eastAsia="zh-CN"/>
        </w:rPr>
        <w:t>Indeed</w:t>
      </w:r>
      <w:r w:rsidRPr="004920A4">
        <w:rPr>
          <w:lang w:val="en-US" w:eastAsia="zh-CN"/>
        </w:rPr>
        <w:t xml:space="preserve">, </w:t>
      </w:r>
      <w:r w:rsidR="00C76259" w:rsidRPr="004920A4">
        <w:rPr>
          <w:lang w:val="en-US" w:eastAsia="zh-CN"/>
        </w:rPr>
        <w:t xml:space="preserve">in certain </w:t>
      </w:r>
      <w:r w:rsidR="009B3C1B" w:rsidRPr="004920A4">
        <w:rPr>
          <w:lang w:val="en-US" w:eastAsia="zh-CN"/>
        </w:rPr>
        <w:t xml:space="preserve">application </w:t>
      </w:r>
      <w:r w:rsidR="00C76259" w:rsidRPr="004920A4">
        <w:rPr>
          <w:lang w:val="en-US" w:eastAsia="zh-CN"/>
        </w:rPr>
        <w:t>AI/ML</w:t>
      </w:r>
      <w:r w:rsidRPr="004920A4">
        <w:rPr>
          <w:lang w:val="en-US" w:eastAsia="zh-CN"/>
        </w:rPr>
        <w:t xml:space="preserve"> operation</w:t>
      </w:r>
      <w:r w:rsidR="00C76259" w:rsidRPr="004920A4">
        <w:rPr>
          <w:lang w:val="en-US" w:eastAsia="zh-CN"/>
        </w:rPr>
        <w:t>, the UE’s local operation</w:t>
      </w:r>
      <w:r w:rsidRPr="004920A4">
        <w:rPr>
          <w:lang w:val="en-US" w:eastAsia="zh-CN"/>
        </w:rPr>
        <w:t xml:space="preserve"> can be achieved by coordinating with the AF (e.g., </w:t>
      </w:r>
      <w:r w:rsidR="003154C0" w:rsidRPr="004920A4">
        <w:rPr>
          <w:lang w:val="en-US" w:eastAsia="zh-CN"/>
        </w:rPr>
        <w:t>when the AF can get network data from 5GC as per</w:t>
      </w:r>
      <w:r w:rsidR="009273D6" w:rsidRPr="004920A4">
        <w:rPr>
          <w:lang w:val="en-US" w:eastAsia="zh-CN"/>
        </w:rPr>
        <w:t xml:space="preserve"> outcome of</w:t>
      </w:r>
      <w:r w:rsidRPr="004920A4">
        <w:rPr>
          <w:lang w:val="en-US" w:eastAsia="zh-CN"/>
        </w:rPr>
        <w:t xml:space="preserve"> </w:t>
      </w:r>
      <w:r w:rsidR="009273D6" w:rsidRPr="004920A4">
        <w:rPr>
          <w:rFonts w:eastAsia="Malgun Gothic"/>
          <w:i/>
          <w:iCs/>
          <w:color w:val="000000"/>
          <w:lang w:eastAsia="zh-CN"/>
        </w:rPr>
        <w:t>Key Issue #</w:t>
      </w:r>
      <w:r w:rsidRPr="004920A4">
        <w:rPr>
          <w:i/>
          <w:iCs/>
          <w:lang w:val="en-US" w:eastAsia="zh-CN"/>
        </w:rPr>
        <w:t>3</w:t>
      </w:r>
      <w:r w:rsidR="009273D6" w:rsidRPr="004920A4">
        <w:rPr>
          <w:i/>
          <w:iCs/>
          <w:lang w:val="en-US" w:eastAsia="zh-CN"/>
        </w:rPr>
        <w:t xml:space="preserve">: </w:t>
      </w:r>
      <w:r w:rsidR="009273D6" w:rsidRPr="004920A4">
        <w:rPr>
          <w:i/>
          <w:iCs/>
        </w:rPr>
        <w:t>5GC Information Exposure to authorized 3rd party for Application Layer AI / ML Operation</w:t>
      </w:r>
      <w:r w:rsidRPr="004920A4">
        <w:rPr>
          <w:lang w:val="en-US" w:eastAsia="zh-CN"/>
        </w:rPr>
        <w:t>), which guide</w:t>
      </w:r>
      <w:r w:rsidR="00C76259" w:rsidRPr="004920A4">
        <w:rPr>
          <w:lang w:val="en-US" w:eastAsia="zh-CN"/>
        </w:rPr>
        <w:t>s</w:t>
      </w:r>
      <w:r w:rsidRPr="004920A4">
        <w:rPr>
          <w:lang w:val="en-US" w:eastAsia="zh-CN"/>
        </w:rPr>
        <w:t xml:space="preserve"> the UE in its behavior.</w:t>
      </w:r>
      <w:r w:rsidR="00C76259" w:rsidRPr="004920A4">
        <w:rPr>
          <w:lang w:val="en-US" w:eastAsia="zh-CN"/>
        </w:rPr>
        <w:t xml:space="preserve"> </w:t>
      </w:r>
    </w:p>
    <w:p w14:paraId="1CE8F287" w14:textId="3DA02C32" w:rsidR="003154C0" w:rsidRPr="004920A4" w:rsidRDefault="00ED6C0C" w:rsidP="004A59F3">
      <w:pPr>
        <w:jc w:val="both"/>
        <w:rPr>
          <w:lang w:val="en-US" w:eastAsia="zh-CN"/>
        </w:rPr>
      </w:pPr>
      <w:r w:rsidRPr="004920A4">
        <w:rPr>
          <w:lang w:val="en-US" w:eastAsia="zh-CN"/>
        </w:rPr>
        <w:t xml:space="preserve">Therefore, </w:t>
      </w:r>
      <w:r w:rsidR="009B3C1B" w:rsidRPr="004920A4">
        <w:rPr>
          <w:lang w:val="en-US" w:eastAsia="zh-CN"/>
        </w:rPr>
        <w:t xml:space="preserve">SA2 wonders if </w:t>
      </w:r>
      <w:r w:rsidRPr="004920A4">
        <w:rPr>
          <w:lang w:val="en-US" w:eastAsia="zh-CN"/>
        </w:rPr>
        <w:t xml:space="preserve">SA1 </w:t>
      </w:r>
      <w:r w:rsidR="009B3C1B" w:rsidRPr="004920A4">
        <w:rPr>
          <w:lang w:val="en-US" w:eastAsia="zh-CN"/>
        </w:rPr>
        <w:t xml:space="preserve">could </w:t>
      </w:r>
      <w:r w:rsidRPr="004920A4">
        <w:rPr>
          <w:lang w:val="en-US" w:eastAsia="zh-CN"/>
        </w:rPr>
        <w:t xml:space="preserve">provide </w:t>
      </w:r>
      <w:r w:rsidR="009B3C1B" w:rsidRPr="004920A4">
        <w:rPr>
          <w:lang w:val="en-US" w:eastAsia="zh-CN"/>
        </w:rPr>
        <w:t>guidance on the issue of exposure to the UE to assist the local AI/ML operation</w:t>
      </w:r>
      <w:r w:rsidRPr="004920A4">
        <w:rPr>
          <w:lang w:val="en-US" w:eastAsia="zh-CN"/>
        </w:rPr>
        <w:t xml:space="preserve">? </w:t>
      </w:r>
      <w:r w:rsidR="00D37E98" w:rsidRPr="004920A4">
        <w:rPr>
          <w:lang w:val="en-US" w:eastAsia="zh-CN"/>
        </w:rPr>
        <w:t xml:space="preserve"> </w:t>
      </w:r>
    </w:p>
    <w:p w14:paraId="19C0E107" w14:textId="77777777" w:rsidR="003154C0" w:rsidRPr="004920A4" w:rsidRDefault="003154C0" w:rsidP="004A59F3">
      <w:pPr>
        <w:jc w:val="both"/>
        <w:rPr>
          <w:lang w:val="en-US" w:eastAsia="zh-CN"/>
        </w:rPr>
      </w:pPr>
    </w:p>
    <w:p w14:paraId="7202E679" w14:textId="0C9A10BE" w:rsidR="006C6F11" w:rsidRPr="004920A4" w:rsidRDefault="009B3C1B" w:rsidP="004920A4">
      <w:pPr>
        <w:jc w:val="both"/>
        <w:rPr>
          <w:rFonts w:ascii="Arial" w:hAnsi="Arial" w:cs="Arial"/>
          <w:color w:val="FF0000"/>
        </w:rPr>
      </w:pPr>
      <w:r w:rsidRPr="004920A4">
        <w:rPr>
          <w:lang w:val="en-US" w:eastAsia="zh-CN"/>
        </w:rPr>
        <w:t xml:space="preserve">In addition, </w:t>
      </w:r>
      <w:r w:rsidR="00D37E98" w:rsidRPr="004920A4">
        <w:rPr>
          <w:lang w:val="en-US" w:eastAsia="zh-CN"/>
        </w:rPr>
        <w:t xml:space="preserve">SA3 should identify if there is any concern in term of security breach that needs to be addressed and how it should be addressed. </w:t>
      </w:r>
    </w:p>
    <w:p w14:paraId="05386933" w14:textId="77777777" w:rsidR="00832093" w:rsidRPr="004920A4" w:rsidRDefault="00832093" w:rsidP="007C5451">
      <w:pPr>
        <w:jc w:val="both"/>
        <w:rPr>
          <w:b/>
          <w:lang w:val="en-US" w:eastAsia="zh-CN"/>
        </w:rPr>
      </w:pPr>
    </w:p>
    <w:p w14:paraId="52CB715F" w14:textId="77777777" w:rsidR="00463675" w:rsidRPr="004920A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C93854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2. Actions:</w:t>
      </w:r>
    </w:p>
    <w:p w14:paraId="7F82E127" w14:textId="26E1E0D8" w:rsidR="00463675" w:rsidRPr="004920A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="00A87BFB" w:rsidRPr="004920A4">
        <w:rPr>
          <w:rFonts w:ascii="Arial" w:hAnsi="Arial" w:cs="Arial"/>
          <w:b/>
          <w:color w:val="000000"/>
        </w:rPr>
        <w:t>SA1</w:t>
      </w:r>
      <w:r w:rsidRPr="004920A4">
        <w:rPr>
          <w:rFonts w:ascii="Arial" w:hAnsi="Arial" w:cs="Arial"/>
          <w:b/>
        </w:rPr>
        <w:t>.</w:t>
      </w:r>
    </w:p>
    <w:p w14:paraId="5B0491EC" w14:textId="27863622" w:rsidR="00463675" w:rsidRPr="004920A4" w:rsidRDefault="00463675" w:rsidP="00434863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="00A87BFB" w:rsidRPr="004920A4">
        <w:rPr>
          <w:color w:val="000000"/>
        </w:rPr>
        <w:t>SA2 kindly asks SA1 to</w:t>
      </w:r>
      <w:r w:rsidR="009B3C1B" w:rsidRPr="004920A4">
        <w:rPr>
          <w:color w:val="000000"/>
        </w:rPr>
        <w:t xml:space="preserve"> provide guidance and</w:t>
      </w:r>
      <w:r w:rsidR="00A87BFB" w:rsidRPr="004920A4">
        <w:rPr>
          <w:color w:val="000000"/>
        </w:rPr>
        <w:t xml:space="preserve"> confirm </w:t>
      </w:r>
      <w:r w:rsidR="009B3C1B" w:rsidRPr="004920A4">
        <w:rPr>
          <w:color w:val="000000"/>
        </w:rPr>
        <w:t xml:space="preserve">any new </w:t>
      </w:r>
      <w:r w:rsidR="00A87BFB" w:rsidRPr="004920A4">
        <w:rPr>
          <w:color w:val="000000"/>
        </w:rPr>
        <w:t>requirements</w:t>
      </w:r>
      <w:r w:rsidR="00D83EF5" w:rsidRPr="004920A4">
        <w:rPr>
          <w:color w:val="000000"/>
        </w:rPr>
        <w:t xml:space="preserve"> for </w:t>
      </w:r>
      <w:r w:rsidR="00612B14" w:rsidRPr="004920A4">
        <w:rPr>
          <w:color w:val="000000"/>
        </w:rPr>
        <w:t>network</w:t>
      </w:r>
      <w:r w:rsidR="00D83EF5" w:rsidRPr="004920A4">
        <w:rPr>
          <w:color w:val="000000"/>
        </w:rPr>
        <w:t xml:space="preserve"> information exposure to UE</w:t>
      </w:r>
      <w:r w:rsidR="00D37E98" w:rsidRPr="004920A4">
        <w:rPr>
          <w:color w:val="000000"/>
        </w:rPr>
        <w:t xml:space="preserve">. </w:t>
      </w:r>
    </w:p>
    <w:p w14:paraId="0BA3E8CC" w14:textId="77777777" w:rsidR="00832093" w:rsidRPr="004920A4" w:rsidRDefault="00832093" w:rsidP="00434863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3183720A" w14:textId="793F653E" w:rsidR="003154C0" w:rsidRPr="004920A4" w:rsidRDefault="003154C0" w:rsidP="003154C0">
      <w:pPr>
        <w:spacing w:after="120"/>
        <w:ind w:left="1985" w:hanging="1985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 xml:space="preserve">To </w:t>
      </w:r>
      <w:r w:rsidRPr="004920A4">
        <w:rPr>
          <w:rFonts w:ascii="Arial" w:hAnsi="Arial" w:cs="Arial"/>
          <w:b/>
          <w:color w:val="000000"/>
        </w:rPr>
        <w:t>SA3</w:t>
      </w:r>
      <w:r w:rsidRPr="004920A4">
        <w:rPr>
          <w:rFonts w:ascii="Arial" w:hAnsi="Arial" w:cs="Arial"/>
          <w:b/>
        </w:rPr>
        <w:t>.</w:t>
      </w:r>
    </w:p>
    <w:p w14:paraId="1ABAB217" w14:textId="3AF1340F" w:rsidR="003154C0" w:rsidRPr="004920A4" w:rsidRDefault="003154C0" w:rsidP="003154C0">
      <w:pPr>
        <w:spacing w:after="120"/>
        <w:ind w:left="993" w:hanging="993"/>
        <w:rPr>
          <w:rFonts w:ascii="Arial" w:hAnsi="Arial" w:cs="Arial"/>
          <w:color w:val="000000"/>
        </w:rPr>
      </w:pPr>
      <w:r w:rsidRPr="004920A4">
        <w:rPr>
          <w:rFonts w:ascii="Arial" w:hAnsi="Arial" w:cs="Arial"/>
          <w:b/>
        </w:rPr>
        <w:t xml:space="preserve">ACTION: </w:t>
      </w:r>
      <w:r w:rsidRPr="004920A4">
        <w:rPr>
          <w:rFonts w:ascii="Arial" w:hAnsi="Arial" w:cs="Arial"/>
          <w:b/>
        </w:rPr>
        <w:tab/>
      </w:r>
      <w:r w:rsidRPr="004920A4">
        <w:rPr>
          <w:color w:val="000000"/>
        </w:rPr>
        <w:t xml:space="preserve">SA2 kindly asks SA3 to </w:t>
      </w:r>
      <w:r w:rsidRPr="004920A4">
        <w:rPr>
          <w:lang w:val="en-US" w:eastAsia="zh-CN"/>
        </w:rPr>
        <w:t>specify if there is any concern in term of security breach that needs to be addressed and how it should be addressed</w:t>
      </w:r>
      <w:r w:rsidRPr="004920A4">
        <w:rPr>
          <w:color w:val="000000"/>
        </w:rPr>
        <w:t>.</w:t>
      </w:r>
    </w:p>
    <w:p w14:paraId="5AD41FBA" w14:textId="77777777" w:rsidR="00A87BFB" w:rsidRPr="004920A4" w:rsidRDefault="00A87BFB">
      <w:pPr>
        <w:spacing w:after="120"/>
        <w:ind w:left="993" w:hanging="993"/>
        <w:rPr>
          <w:rFonts w:ascii="Arial" w:hAnsi="Arial" w:cs="Arial"/>
        </w:rPr>
      </w:pPr>
    </w:p>
    <w:p w14:paraId="595EF535" w14:textId="77777777" w:rsidR="00463675" w:rsidRPr="004920A4" w:rsidRDefault="00463675">
      <w:pPr>
        <w:spacing w:after="120"/>
        <w:rPr>
          <w:rFonts w:ascii="Arial" w:hAnsi="Arial" w:cs="Arial"/>
          <w:b/>
        </w:rPr>
      </w:pPr>
      <w:r w:rsidRPr="004920A4">
        <w:rPr>
          <w:rFonts w:ascii="Arial" w:hAnsi="Arial" w:cs="Arial"/>
          <w:b/>
        </w:rPr>
        <w:t>3. Date of Next TSG</w:t>
      </w:r>
      <w:r w:rsidR="000F4E43" w:rsidRPr="004920A4">
        <w:rPr>
          <w:rFonts w:ascii="Arial" w:hAnsi="Arial" w:cs="Arial"/>
          <w:b/>
        </w:rPr>
        <w:t xml:space="preserve"> </w:t>
      </w:r>
      <w:r w:rsidR="009F76A3" w:rsidRPr="004920A4">
        <w:rPr>
          <w:rFonts w:ascii="Arial" w:hAnsi="Arial" w:cs="Arial"/>
          <w:b/>
        </w:rPr>
        <w:t>SA WG2</w:t>
      </w:r>
      <w:r w:rsidRPr="004920A4">
        <w:rPr>
          <w:rFonts w:ascii="Arial" w:hAnsi="Arial" w:cs="Arial"/>
          <w:b/>
        </w:rPr>
        <w:t xml:space="preserve"> Meetings:</w:t>
      </w:r>
    </w:p>
    <w:p w14:paraId="19D35F06" w14:textId="692F24D4" w:rsidR="00463675" w:rsidRPr="000F4E43" w:rsidRDefault="009B07B9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8" w:anchor="/" w:history="1">
        <w:r w:rsidR="00D65213" w:rsidRPr="004920A4">
          <w:rPr>
            <w:rStyle w:val="Hyperlink"/>
            <w:rFonts w:ascii="Arial" w:hAnsi="Arial" w:cs="Arial"/>
            <w:bCs/>
          </w:rPr>
          <w:t>SA2 meeting list</w:t>
        </w:r>
      </w:hyperlink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88086" w14:textId="77777777" w:rsidR="00866EBE" w:rsidRDefault="00866EBE">
      <w:r>
        <w:separator/>
      </w:r>
    </w:p>
  </w:endnote>
  <w:endnote w:type="continuationSeparator" w:id="0">
    <w:p w14:paraId="6C31F1FE" w14:textId="77777777" w:rsidR="00866EBE" w:rsidRDefault="0086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FDA5" w14:textId="77777777" w:rsidR="00866EBE" w:rsidRDefault="00866EBE">
      <w:r>
        <w:separator/>
      </w:r>
    </w:p>
  </w:footnote>
  <w:footnote w:type="continuationSeparator" w:id="0">
    <w:p w14:paraId="51AD71BF" w14:textId="77777777" w:rsidR="00866EBE" w:rsidRDefault="0086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F5F3EFB"/>
    <w:multiLevelType w:val="hybridMultilevel"/>
    <w:tmpl w:val="C31A3C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76BB0"/>
    <w:rsid w:val="000A1D5D"/>
    <w:rsid w:val="000B3C49"/>
    <w:rsid w:val="000D5465"/>
    <w:rsid w:val="000E7FEC"/>
    <w:rsid w:val="000F08AB"/>
    <w:rsid w:val="000F4E43"/>
    <w:rsid w:val="001134C0"/>
    <w:rsid w:val="0011380A"/>
    <w:rsid w:val="00130D6F"/>
    <w:rsid w:val="00136038"/>
    <w:rsid w:val="00144B78"/>
    <w:rsid w:val="00146BD7"/>
    <w:rsid w:val="00175A43"/>
    <w:rsid w:val="00183811"/>
    <w:rsid w:val="0019277B"/>
    <w:rsid w:val="001A31C6"/>
    <w:rsid w:val="001B7D46"/>
    <w:rsid w:val="001C1B1A"/>
    <w:rsid w:val="001C25DA"/>
    <w:rsid w:val="001D216E"/>
    <w:rsid w:val="001D71CA"/>
    <w:rsid w:val="0022103D"/>
    <w:rsid w:val="00223ED5"/>
    <w:rsid w:val="00243599"/>
    <w:rsid w:val="00264A7F"/>
    <w:rsid w:val="002B60BE"/>
    <w:rsid w:val="003007F7"/>
    <w:rsid w:val="00305AD7"/>
    <w:rsid w:val="003154C0"/>
    <w:rsid w:val="0031658B"/>
    <w:rsid w:val="00324937"/>
    <w:rsid w:val="00344778"/>
    <w:rsid w:val="00373EA5"/>
    <w:rsid w:val="003801B5"/>
    <w:rsid w:val="003856A3"/>
    <w:rsid w:val="00387EBE"/>
    <w:rsid w:val="003A157E"/>
    <w:rsid w:val="003B5D54"/>
    <w:rsid w:val="003C6ED3"/>
    <w:rsid w:val="003D4891"/>
    <w:rsid w:val="00416573"/>
    <w:rsid w:val="00423C4B"/>
    <w:rsid w:val="004330B0"/>
    <w:rsid w:val="00434863"/>
    <w:rsid w:val="0045420C"/>
    <w:rsid w:val="00456CAA"/>
    <w:rsid w:val="004576F1"/>
    <w:rsid w:val="00463675"/>
    <w:rsid w:val="004727C2"/>
    <w:rsid w:val="00475354"/>
    <w:rsid w:val="00477B8F"/>
    <w:rsid w:val="00485E0B"/>
    <w:rsid w:val="004920A4"/>
    <w:rsid w:val="00492EB4"/>
    <w:rsid w:val="0049341F"/>
    <w:rsid w:val="004A31B6"/>
    <w:rsid w:val="004A59F3"/>
    <w:rsid w:val="004E592D"/>
    <w:rsid w:val="004E7F6A"/>
    <w:rsid w:val="004F31DF"/>
    <w:rsid w:val="004F4A64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12B14"/>
    <w:rsid w:val="006414B0"/>
    <w:rsid w:val="00660A47"/>
    <w:rsid w:val="00660B2E"/>
    <w:rsid w:val="006612FD"/>
    <w:rsid w:val="006759EE"/>
    <w:rsid w:val="00682768"/>
    <w:rsid w:val="00686C29"/>
    <w:rsid w:val="00693898"/>
    <w:rsid w:val="00695E8F"/>
    <w:rsid w:val="006B389A"/>
    <w:rsid w:val="006B49A7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80DAD"/>
    <w:rsid w:val="007A1FE0"/>
    <w:rsid w:val="007A20F1"/>
    <w:rsid w:val="007B7C9A"/>
    <w:rsid w:val="007C5451"/>
    <w:rsid w:val="007E2F26"/>
    <w:rsid w:val="007F3EE4"/>
    <w:rsid w:val="00827222"/>
    <w:rsid w:val="00832093"/>
    <w:rsid w:val="00834BD7"/>
    <w:rsid w:val="0084049C"/>
    <w:rsid w:val="00841710"/>
    <w:rsid w:val="00844354"/>
    <w:rsid w:val="0085215B"/>
    <w:rsid w:val="00854847"/>
    <w:rsid w:val="00866EBE"/>
    <w:rsid w:val="0086711C"/>
    <w:rsid w:val="00895E01"/>
    <w:rsid w:val="008A299D"/>
    <w:rsid w:val="008A3A17"/>
    <w:rsid w:val="008B2BBD"/>
    <w:rsid w:val="008C2107"/>
    <w:rsid w:val="008D6007"/>
    <w:rsid w:val="008F1776"/>
    <w:rsid w:val="00906004"/>
    <w:rsid w:val="009205DA"/>
    <w:rsid w:val="00923E7C"/>
    <w:rsid w:val="009273D6"/>
    <w:rsid w:val="00961FC4"/>
    <w:rsid w:val="00996DAA"/>
    <w:rsid w:val="009B07B9"/>
    <w:rsid w:val="009B265F"/>
    <w:rsid w:val="009B349E"/>
    <w:rsid w:val="009B3C1B"/>
    <w:rsid w:val="009D4F3B"/>
    <w:rsid w:val="009E0EE7"/>
    <w:rsid w:val="009E5C6F"/>
    <w:rsid w:val="009F1048"/>
    <w:rsid w:val="009F76A3"/>
    <w:rsid w:val="00A07FCE"/>
    <w:rsid w:val="00A40CCC"/>
    <w:rsid w:val="00A41428"/>
    <w:rsid w:val="00A441B5"/>
    <w:rsid w:val="00A47BB6"/>
    <w:rsid w:val="00A80196"/>
    <w:rsid w:val="00A87BFB"/>
    <w:rsid w:val="00A97246"/>
    <w:rsid w:val="00AA3F43"/>
    <w:rsid w:val="00AC6962"/>
    <w:rsid w:val="00AD7659"/>
    <w:rsid w:val="00AE0CAD"/>
    <w:rsid w:val="00AE1BD2"/>
    <w:rsid w:val="00AF5D18"/>
    <w:rsid w:val="00B10016"/>
    <w:rsid w:val="00B31FE9"/>
    <w:rsid w:val="00B33BF5"/>
    <w:rsid w:val="00B33C89"/>
    <w:rsid w:val="00B668C0"/>
    <w:rsid w:val="00B76927"/>
    <w:rsid w:val="00B81AA1"/>
    <w:rsid w:val="00B82A80"/>
    <w:rsid w:val="00BB77FB"/>
    <w:rsid w:val="00BC1661"/>
    <w:rsid w:val="00BC17E1"/>
    <w:rsid w:val="00BD727C"/>
    <w:rsid w:val="00C25B1D"/>
    <w:rsid w:val="00C3213A"/>
    <w:rsid w:val="00C33343"/>
    <w:rsid w:val="00C4081E"/>
    <w:rsid w:val="00C47105"/>
    <w:rsid w:val="00C55D6B"/>
    <w:rsid w:val="00C76259"/>
    <w:rsid w:val="00C831C8"/>
    <w:rsid w:val="00C9202D"/>
    <w:rsid w:val="00CA6FCD"/>
    <w:rsid w:val="00CC16BD"/>
    <w:rsid w:val="00CC343E"/>
    <w:rsid w:val="00CE15C4"/>
    <w:rsid w:val="00CF4705"/>
    <w:rsid w:val="00D03F4E"/>
    <w:rsid w:val="00D11A57"/>
    <w:rsid w:val="00D25D04"/>
    <w:rsid w:val="00D37E98"/>
    <w:rsid w:val="00D5113A"/>
    <w:rsid w:val="00D60729"/>
    <w:rsid w:val="00D65213"/>
    <w:rsid w:val="00D812DC"/>
    <w:rsid w:val="00D83EF5"/>
    <w:rsid w:val="00D847AF"/>
    <w:rsid w:val="00DA61BB"/>
    <w:rsid w:val="00DA75CA"/>
    <w:rsid w:val="00DD788E"/>
    <w:rsid w:val="00DE0D2C"/>
    <w:rsid w:val="00DE24B5"/>
    <w:rsid w:val="00DF184D"/>
    <w:rsid w:val="00E4038D"/>
    <w:rsid w:val="00E45ABA"/>
    <w:rsid w:val="00E56A98"/>
    <w:rsid w:val="00E74294"/>
    <w:rsid w:val="00E87510"/>
    <w:rsid w:val="00E94C49"/>
    <w:rsid w:val="00EC13E9"/>
    <w:rsid w:val="00ED6C0C"/>
    <w:rsid w:val="00EE3074"/>
    <w:rsid w:val="00F248C0"/>
    <w:rsid w:val="00F25264"/>
    <w:rsid w:val="00F27CBC"/>
    <w:rsid w:val="00F37397"/>
    <w:rsid w:val="00F508E2"/>
    <w:rsid w:val="00F62570"/>
    <w:rsid w:val="00F71E4B"/>
    <w:rsid w:val="00FB0D38"/>
    <w:rsid w:val="00FD0BF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4865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3E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535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C16B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4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4C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33.536_CR0028_(Rel-17)_eV2XARC</cp:lastModifiedBy>
  <cp:revision>2</cp:revision>
  <cp:lastPrinted>2002-04-23T08:10:00Z</cp:lastPrinted>
  <dcterms:created xsi:type="dcterms:W3CDTF">2022-06-14T15:50:00Z</dcterms:created>
  <dcterms:modified xsi:type="dcterms:W3CDTF">2022-06-14T15:50:00Z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(3)LVH/qLaIGG9TjSWv8FkDWfZjA/UCoX7lz1SVvN2/IY0wOr/jv3wNQIWkEZJPsR7qH9ZhFSsn
rrCA0o4aEiMEeAHCAtxwGcwDeel7A+vGWuP3oNkR+HlKG7ddfKX7HMIEbdMK3kM2r/SFDEVV
XoF8RRtmIkKiAMEBKyoRwD35mK3ieQxxtaQgw+XDvOBm0LNfxYLegv9WQ+e5k7ntR8Jy5idg
f9KLkoluhMwuXpjmtV</vt:lpwstr>
  </property>
  <property fmtid="{D5CDD505-2E9C-101B-9397-08002B2CF9AE}" pid="3" name="_2015_ms_pID_7253431">
    <vt:lpwstr>qaxypaxAb7JF87d+j4NvEQUWYCz2q0rCmmCwOCq8/CzEvLjDKVZfUT
rrmVNAMDMtMHoIpToCNDlPAFoXx14iss7iHjha4JIwLl3kKDgAPQkRqabmsteTgPLq3ieQ+b
u/998oMlvmWJWFnhNGYDFghW1pzAxbqmego5nQeOJbpTdEo21NDr+sojwVYZWtfKWzZPmNKP
zoV+TTthPva6H/D+4PPYv8byIRB2T4I4Wmu+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2Q==</vt:lpwstr>
  </property>
</Properties>
</file>